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6C" w:rsidRDefault="00BF0E6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4BD3C2" wp14:editId="6B076F6C">
            <wp:simplePos x="0" y="0"/>
            <wp:positionH relativeFrom="page">
              <wp:posOffset>2845435</wp:posOffset>
            </wp:positionH>
            <wp:positionV relativeFrom="paragraph">
              <wp:posOffset>-318135</wp:posOffset>
            </wp:positionV>
            <wp:extent cx="1734896" cy="584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1" t="23033" r="83068" b="69441"/>
                    <a:stretch/>
                  </pic:blipFill>
                  <pic:spPr bwMode="auto">
                    <a:xfrm>
                      <a:off x="0" y="0"/>
                      <a:ext cx="1734896" cy="58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0E6C" w:rsidRPr="00BF0E6C" w:rsidRDefault="00BF0E6C" w:rsidP="00BF0E6C"/>
    <w:p w:rsidR="00BF0E6C" w:rsidRDefault="00BF0E6C" w:rsidP="00BF0E6C"/>
    <w:p w:rsidR="00BF0E6C" w:rsidRPr="00117C31" w:rsidRDefault="00BF0E6C" w:rsidP="00BF0E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 клиент,</w:t>
      </w:r>
    </w:p>
    <w:p w:rsidR="00BF0E6C" w:rsidRPr="00117C31" w:rsidRDefault="00BF0E6C" w:rsidP="00BF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0E6C" w:rsidRPr="00844331" w:rsidRDefault="00BF0E6C" w:rsidP="00BF0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Благодарим Вас за выбор мебели в компании </w:t>
      </w:r>
      <w:proofErr w:type="spellStart"/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Аскона</w:t>
      </w:r>
      <w:proofErr w:type="spellEnd"/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844331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BF0E6C" w:rsidRPr="00844331" w:rsidRDefault="00BF0E6C" w:rsidP="00BF0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0E6C" w:rsidRPr="00844331" w:rsidRDefault="00BF0E6C" w:rsidP="00BF0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рекомендации помогут вам надолго сохранить идеальный внешний вид мебели в текстильной обивке.</w:t>
      </w:r>
    </w:p>
    <w:p w:rsidR="00BF0E6C" w:rsidRPr="00844331" w:rsidRDefault="00BF0E6C" w:rsidP="00BF0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0E6C" w:rsidRPr="00BF0E6C" w:rsidRDefault="00BF0E6C" w:rsidP="00BF0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BF0E6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Вами выбран материал из </w:t>
      </w:r>
      <w:proofErr w:type="gramStart"/>
      <w:r w:rsidRPr="00BF0E6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коллекции  </w:t>
      </w:r>
      <w:proofErr w:type="spellStart"/>
      <w:r w:rsidR="00D3540A">
        <w:rPr>
          <w:rFonts w:ascii="Arial" w:hAnsi="Arial" w:cs="Arial"/>
          <w:b/>
          <w:sz w:val="24"/>
          <w:szCs w:val="24"/>
          <w:u w:val="single"/>
          <w:lang w:val="en-US"/>
        </w:rPr>
        <w:t>Elari</w:t>
      </w:r>
      <w:proofErr w:type="spellEnd"/>
      <w:proofErr w:type="gramEnd"/>
      <w:r w:rsidRPr="00BF0E6C">
        <w:rPr>
          <w:rFonts w:ascii="Arial" w:hAnsi="Arial" w:cs="Arial"/>
          <w:b/>
          <w:sz w:val="24"/>
          <w:szCs w:val="24"/>
        </w:rPr>
        <w:t>.</w:t>
      </w:r>
    </w:p>
    <w:p w:rsidR="00D3540A" w:rsidRPr="00D3540A" w:rsidRDefault="00D3540A" w:rsidP="00D3540A">
      <w:pPr>
        <w:spacing w:after="0" w:line="240" w:lineRule="auto"/>
        <w:rPr>
          <w:rFonts w:ascii="Arial" w:eastAsia="Times New Roman" w:hAnsi="Arial" w:cs="Arial"/>
          <w:color w:val="2D3044"/>
          <w:sz w:val="21"/>
          <w:szCs w:val="21"/>
          <w:shd w:val="clear" w:color="auto" w:fill="FFFFFF"/>
          <w:lang w:eastAsia="ru-RU"/>
        </w:rPr>
      </w:pPr>
    </w:p>
    <w:p w:rsidR="00D3540A" w:rsidRPr="00D3540A" w:rsidRDefault="00D3540A" w:rsidP="00D3540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Повышенная прочность, высокая устойчивость к нагрузкам и деформациям –основные отличительные черты коллекции мебельного </w:t>
      </w:r>
      <w:proofErr w:type="spellStart"/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микровелюра</w:t>
      </w:r>
      <w:proofErr w:type="spellEnd"/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ELARI</w:t>
      </w:r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:rsidR="00D3540A" w:rsidRPr="00D3540A" w:rsidRDefault="00D3540A" w:rsidP="00D3540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Благодаря исключительным эксплуатационным характеристикам материал обладает стойкостью к истиранию, мебель, выполненная из этой </w:t>
      </w:r>
      <w:proofErr w:type="gramStart"/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ткани  отличается</w:t>
      </w:r>
      <w:proofErr w:type="gramEnd"/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прочностью и долговечностью. </w:t>
      </w:r>
    </w:p>
    <w:p w:rsidR="00D3540A" w:rsidRPr="00D3540A" w:rsidRDefault="00D3540A" w:rsidP="00D3540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proofErr w:type="spellStart"/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Микровелюр</w:t>
      </w:r>
      <w:proofErr w:type="spellEnd"/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Elari</w:t>
      </w:r>
      <w:proofErr w:type="spellEnd"/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прост в уходе, благодаря короткому ворсу ткань устойчива к загрязнениям, надолго сохраняет первоначальный цвет. </w:t>
      </w:r>
    </w:p>
    <w:p w:rsidR="00D3540A" w:rsidRPr="00D3540A" w:rsidRDefault="00D3540A" w:rsidP="00D3540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К числу полезных свойств ткани относится </w:t>
      </w:r>
      <w:proofErr w:type="spellStart"/>
      <w:proofErr w:type="gramStart"/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гипоаллергенность</w:t>
      </w:r>
      <w:proofErr w:type="spellEnd"/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и</w:t>
      </w:r>
      <w:proofErr w:type="gramEnd"/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антистатичность</w:t>
      </w:r>
      <w:proofErr w:type="spellEnd"/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– материал пропускает воздух и отталкивает пыль. </w:t>
      </w:r>
    </w:p>
    <w:p w:rsidR="00D3540A" w:rsidRPr="00D3540A" w:rsidRDefault="00D3540A" w:rsidP="00D3540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Коллекция представлена в благородной базовой цветовой гамме. </w:t>
      </w:r>
    </w:p>
    <w:p w:rsidR="00D3540A" w:rsidRPr="00D3540A" w:rsidRDefault="00D3540A" w:rsidP="00D3540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D3540A" w:rsidRPr="00D3540A" w:rsidRDefault="00D3540A" w:rsidP="00D3540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Рекомендации по уходу и эксплуатации (блок сделать мельче):</w:t>
      </w:r>
    </w:p>
    <w:p w:rsidR="00D3540A" w:rsidRPr="00D3540A" w:rsidRDefault="00D3540A" w:rsidP="00D3540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1.</w:t>
      </w:r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ab/>
        <w:t xml:space="preserve">Беречь от воздействия прямых солнечных лучей и ламп </w:t>
      </w:r>
      <w:proofErr w:type="gramStart"/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накаливания .</w:t>
      </w:r>
      <w:proofErr w:type="gramEnd"/>
    </w:p>
    <w:p w:rsidR="00D3540A" w:rsidRPr="00D3540A" w:rsidRDefault="00D3540A" w:rsidP="00D3540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2.</w:t>
      </w:r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ab/>
        <w:t>При удалении загрязнений рекомендуется использовать неконцентрированный мыльный раствор.</w:t>
      </w:r>
    </w:p>
    <w:p w:rsidR="00D3540A" w:rsidRPr="00D3540A" w:rsidRDefault="00D3540A" w:rsidP="00D3540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3.</w:t>
      </w:r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ab/>
        <w:t xml:space="preserve">Рекомендована сухая чистка пылесосом </w:t>
      </w:r>
      <w:proofErr w:type="gramStart"/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  использованием</w:t>
      </w:r>
      <w:proofErr w:type="gramEnd"/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насадки для мебели. </w:t>
      </w:r>
    </w:p>
    <w:p w:rsidR="00D3540A" w:rsidRPr="00D3540A" w:rsidRDefault="00D3540A" w:rsidP="00D3540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4.</w:t>
      </w:r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ab/>
        <w:t>Рекомендуется удалять пыль при помощи влажной губки или салфетки.</w:t>
      </w:r>
    </w:p>
    <w:p w:rsidR="00D3540A" w:rsidRPr="00D3540A" w:rsidRDefault="00D3540A" w:rsidP="00D3540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5.</w:t>
      </w:r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ab/>
        <w:t>Разрешена сухая химчистка от специализированных компаний.</w:t>
      </w:r>
    </w:p>
    <w:p w:rsidR="00D3540A" w:rsidRPr="00D3540A" w:rsidRDefault="00D3540A" w:rsidP="00D3540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6.</w:t>
      </w:r>
      <w:r w:rsidRPr="00D354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ab/>
        <w:t>Рекомендуется беречь от домашних животных.</w:t>
      </w:r>
    </w:p>
    <w:p w:rsidR="00D3540A" w:rsidRPr="00D3540A" w:rsidRDefault="00D3540A" w:rsidP="00D3540A">
      <w:pPr>
        <w:shd w:val="clear" w:color="auto" w:fill="FFFFFF"/>
        <w:spacing w:before="150"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D3540A" w:rsidRPr="00D3540A" w:rsidRDefault="00D3540A" w:rsidP="00D3540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D3540A" w:rsidRPr="00D3540A" w:rsidRDefault="00D3540A" w:rsidP="00D3540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D3540A" w:rsidRPr="00D3540A" w:rsidRDefault="00D3540A" w:rsidP="00D3540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3540A">
        <w:rPr>
          <w:rFonts w:ascii="Arial" w:hAnsi="Arial" w:cs="Arial"/>
          <w:b/>
          <w:sz w:val="24"/>
          <w:szCs w:val="24"/>
        </w:rPr>
        <w:t>Технические характеристики:</w:t>
      </w:r>
      <w:bookmarkStart w:id="0" w:name="_GoBack"/>
      <w:bookmarkEnd w:id="0"/>
    </w:p>
    <w:p w:rsidR="00D3540A" w:rsidRPr="00D3540A" w:rsidRDefault="00D3540A" w:rsidP="00D3540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D3540A" w:rsidRPr="00D3540A" w:rsidRDefault="00D3540A" w:rsidP="00D3540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3540A">
        <w:rPr>
          <w:rFonts w:ascii="Arial" w:hAnsi="Arial" w:cs="Arial"/>
          <w:b/>
          <w:sz w:val="24"/>
          <w:szCs w:val="24"/>
        </w:rPr>
        <w:t>Тип ткани:</w:t>
      </w:r>
      <w:r w:rsidRPr="00D354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540A">
        <w:rPr>
          <w:rFonts w:ascii="Arial" w:hAnsi="Arial" w:cs="Arial"/>
          <w:sz w:val="24"/>
          <w:szCs w:val="24"/>
        </w:rPr>
        <w:t>Микровелюр</w:t>
      </w:r>
      <w:proofErr w:type="spellEnd"/>
    </w:p>
    <w:p w:rsidR="00D3540A" w:rsidRPr="00D3540A" w:rsidRDefault="00D3540A" w:rsidP="00D3540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3540A">
        <w:rPr>
          <w:rFonts w:ascii="Arial" w:hAnsi="Arial" w:cs="Arial"/>
          <w:b/>
          <w:sz w:val="24"/>
          <w:szCs w:val="24"/>
        </w:rPr>
        <w:t xml:space="preserve">Состав: </w:t>
      </w:r>
      <w:r w:rsidRPr="00D3540A">
        <w:rPr>
          <w:rFonts w:ascii="Arial" w:hAnsi="Arial" w:cs="Arial"/>
          <w:sz w:val="24"/>
          <w:szCs w:val="24"/>
        </w:rPr>
        <w:t xml:space="preserve">100% </w:t>
      </w:r>
      <w:r w:rsidRPr="00D3540A">
        <w:rPr>
          <w:rFonts w:ascii="Arial" w:hAnsi="Arial" w:cs="Arial"/>
          <w:sz w:val="24"/>
          <w:szCs w:val="24"/>
          <w:lang w:val="en-US"/>
        </w:rPr>
        <w:t>PES</w:t>
      </w:r>
      <w:r w:rsidRPr="00D3540A">
        <w:rPr>
          <w:rFonts w:ascii="Arial" w:hAnsi="Arial" w:cs="Arial"/>
          <w:sz w:val="24"/>
          <w:szCs w:val="24"/>
        </w:rPr>
        <w:t xml:space="preserve"> (полиэстер) </w:t>
      </w:r>
    </w:p>
    <w:p w:rsidR="00D3540A" w:rsidRPr="00D3540A" w:rsidRDefault="00D3540A" w:rsidP="00D3540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3540A">
        <w:rPr>
          <w:rFonts w:ascii="Arial" w:hAnsi="Arial" w:cs="Arial"/>
          <w:b/>
          <w:sz w:val="24"/>
          <w:szCs w:val="24"/>
        </w:rPr>
        <w:t>Износостойкость:</w:t>
      </w:r>
      <w:r w:rsidRPr="00D3540A">
        <w:rPr>
          <w:rFonts w:ascii="Arial" w:hAnsi="Arial" w:cs="Arial"/>
          <w:sz w:val="24"/>
          <w:szCs w:val="24"/>
        </w:rPr>
        <w:t xml:space="preserve"> 80 000 циклов</w:t>
      </w:r>
    </w:p>
    <w:p w:rsidR="00D3540A" w:rsidRPr="00D3540A" w:rsidRDefault="00D3540A" w:rsidP="00D3540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3540A">
        <w:rPr>
          <w:rFonts w:ascii="Arial" w:hAnsi="Arial" w:cs="Arial"/>
          <w:b/>
          <w:sz w:val="24"/>
          <w:szCs w:val="24"/>
        </w:rPr>
        <w:t>Страна производитель:</w:t>
      </w:r>
      <w:r w:rsidRPr="00D3540A">
        <w:rPr>
          <w:rFonts w:ascii="Arial" w:hAnsi="Arial" w:cs="Arial"/>
          <w:sz w:val="24"/>
          <w:szCs w:val="24"/>
        </w:rPr>
        <w:t xml:space="preserve"> </w:t>
      </w:r>
      <w:r w:rsidRPr="00D3540A">
        <w:rPr>
          <w:rFonts w:ascii="Arial" w:hAnsi="Arial" w:cs="Arial"/>
          <w:sz w:val="24"/>
          <w:szCs w:val="24"/>
        </w:rPr>
        <w:fldChar w:fldCharType="begin"/>
      </w:r>
      <w:r w:rsidRPr="00D3540A">
        <w:rPr>
          <w:rFonts w:ascii="Arial" w:hAnsi="Arial" w:cs="Arial"/>
          <w:sz w:val="24"/>
          <w:szCs w:val="24"/>
        </w:rPr>
        <w:instrText xml:space="preserve"> DOCPROPERTY "Производитель" \* MERGEFORMAT </w:instrText>
      </w:r>
      <w:r w:rsidRPr="00D3540A">
        <w:rPr>
          <w:rFonts w:ascii="Arial" w:hAnsi="Arial" w:cs="Arial"/>
          <w:sz w:val="24"/>
          <w:szCs w:val="24"/>
        </w:rPr>
        <w:fldChar w:fldCharType="separate"/>
      </w:r>
      <w:r w:rsidRPr="00D3540A">
        <w:rPr>
          <w:rFonts w:ascii="Arial" w:hAnsi="Arial" w:cs="Arial"/>
          <w:sz w:val="24"/>
          <w:szCs w:val="24"/>
        </w:rPr>
        <w:t>Китай</w:t>
      </w:r>
      <w:r w:rsidRPr="00D3540A">
        <w:rPr>
          <w:rFonts w:ascii="Arial" w:hAnsi="Arial" w:cs="Arial"/>
          <w:sz w:val="24"/>
          <w:szCs w:val="24"/>
        </w:rPr>
        <w:fldChar w:fldCharType="end"/>
      </w:r>
    </w:p>
    <w:p w:rsidR="00BF0E6C" w:rsidRPr="00D3540A" w:rsidRDefault="00BF0E6C" w:rsidP="00D3540A">
      <w:pPr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F0E6C" w:rsidRPr="00D3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3570"/>
    <w:multiLevelType w:val="hybridMultilevel"/>
    <w:tmpl w:val="CF96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34"/>
    <w:rsid w:val="004071F6"/>
    <w:rsid w:val="005D0334"/>
    <w:rsid w:val="00BF0E6C"/>
    <w:rsid w:val="00D3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23A4"/>
  <w15:chartTrackingRefBased/>
  <w15:docId w15:val="{0DB09B9E-29CA-4B11-92C9-E1DC8E9B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E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Company>askona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Бавтрук Диана Геннадьевна</dc:creator>
  <cp:keywords/>
  <dc:description/>
  <cp:lastModifiedBy>Бавтрук Диана Геннадьевна</cp:lastModifiedBy>
  <cp:revision>3</cp:revision>
  <dcterms:created xsi:type="dcterms:W3CDTF">2022-03-15T16:57:00Z</dcterms:created>
  <dcterms:modified xsi:type="dcterms:W3CDTF">2022-03-15T17:09:00Z</dcterms:modified>
</cp:coreProperties>
</file>